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4B" w:rsidRPr="0070428C" w:rsidRDefault="00AB7B4B" w:rsidP="0070428C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bookmarkStart w:id="0" w:name="_GoBack"/>
      <w:bookmarkEnd w:id="0"/>
    </w:p>
    <w:p w:rsidR="00D826F0" w:rsidRPr="00D826F0" w:rsidRDefault="00D826F0" w:rsidP="00BA575F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D826F0">
        <w:rPr>
          <w:b/>
          <w:bCs/>
          <w:color w:val="212121"/>
          <w:sz w:val="28"/>
          <w:szCs w:val="28"/>
        </w:rPr>
        <w:t>Более 12 тысяч самозанятых жителей Татарстана направляют</w:t>
      </w:r>
      <w:r>
        <w:rPr>
          <w:b/>
          <w:bCs/>
          <w:color w:val="212121"/>
          <w:sz w:val="28"/>
          <w:szCs w:val="28"/>
        </w:rPr>
        <w:t xml:space="preserve"> </w:t>
      </w:r>
      <w:r w:rsidRPr="00D826F0">
        <w:rPr>
          <w:b/>
          <w:bCs/>
          <w:color w:val="212121"/>
          <w:sz w:val="28"/>
          <w:szCs w:val="28"/>
        </w:rPr>
        <w:t>добровольные взносы на формирование своей будущей пенсии</w:t>
      </w:r>
    </w:p>
    <w:p w:rsidR="001A568B" w:rsidRPr="001A568B" w:rsidRDefault="001A568B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1A568B">
        <w:rPr>
          <w:color w:val="212121"/>
        </w:rPr>
        <w:t>Право на установление страховой пенсии по старости предоставлено лицам, достигшим возраста 65 и 60 лет (соответственно мужчины и женщины), при наличии страхового стажа продолжительностью 15 лет и величины индивидуального пенсионного коэффициента не менее 30.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Самозанятые граждане платят только налог на профессиональный доход. При этом они имеют возможность самостоятельно формировать свою пенсию, уплачивая добровольные страховые взносы в Отделение Социального фонда России по Республике Татарстан. На сегодняшний день 1</w:t>
      </w:r>
      <w:r>
        <w:rPr>
          <w:color w:val="212121"/>
        </w:rPr>
        <w:t>2</w:t>
      </w:r>
      <w:r w:rsidRPr="00D6377F">
        <w:rPr>
          <w:color w:val="212121"/>
        </w:rPr>
        <w:t xml:space="preserve"> </w:t>
      </w:r>
      <w:r w:rsidR="00FE6F30" w:rsidRPr="00FE6F30">
        <w:rPr>
          <w:color w:val="212121"/>
        </w:rPr>
        <w:t>240</w:t>
      </w:r>
      <w:r w:rsidRPr="00D6377F">
        <w:rPr>
          <w:color w:val="212121"/>
        </w:rPr>
        <w:t xml:space="preserve"> самозанятых в республике вступили в правоотношения по обязательному пенсионному страхованию и производят уплату взносов.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Для регистрации в качестве плательщика взносов необходимо подать заявление в Отделение СФР по Республике Татарстан. Это можно сделать через личный кабинет на портале госуслуг, с помощью мобильного приложения «Мой налог», отправив документы по почте или обратившись лично в клиентскую службу регионального Отделения Фонда.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В 202</w:t>
      </w:r>
      <w:r>
        <w:rPr>
          <w:color w:val="212121"/>
        </w:rPr>
        <w:t>6</w:t>
      </w:r>
      <w:r w:rsidRPr="00D6377F">
        <w:rPr>
          <w:color w:val="212121"/>
        </w:rPr>
        <w:t xml:space="preserve"> году минимальная сумма страховых взносов для самозанятых, применяющих режим «Налог на профессиональный доход», составляет </w:t>
      </w:r>
      <w:r>
        <w:t xml:space="preserve">71 525,52 </w:t>
      </w:r>
      <w:r w:rsidRPr="00D6377F">
        <w:rPr>
          <w:color w:val="212121"/>
        </w:rPr>
        <w:t xml:space="preserve">рубля. Уплата этой суммы обеспечивает зачисление одного года страхового стажа и </w:t>
      </w:r>
      <w:r w:rsidR="00D826F0">
        <w:rPr>
          <w:color w:val="212121"/>
        </w:rPr>
        <w:t>1</w:t>
      </w:r>
      <w:r w:rsidRPr="00D6377F">
        <w:rPr>
          <w:color w:val="212121"/>
        </w:rPr>
        <w:t>,</w:t>
      </w:r>
      <w:r w:rsidR="00D826F0">
        <w:rPr>
          <w:color w:val="212121"/>
        </w:rPr>
        <w:t>09</w:t>
      </w:r>
      <w:r w:rsidR="00FE6F30" w:rsidRPr="00FE6F30">
        <w:rPr>
          <w:color w:val="212121"/>
        </w:rPr>
        <w:t>0</w:t>
      </w:r>
      <w:r w:rsidRPr="00D6377F">
        <w:rPr>
          <w:color w:val="212121"/>
        </w:rPr>
        <w:t xml:space="preserve"> индивидуального пенсионного коэффициента (ИПК). Если уплаченная сумма окажется меньше фиксированного размера, то в стаж засчитается период, пропорциональный внесённым средствам. Максимальный размер добровольного взноса равен </w:t>
      </w:r>
      <w:r>
        <w:rPr>
          <w:color w:val="212121"/>
        </w:rPr>
        <w:t>572</w:t>
      </w:r>
      <w:r w:rsidRPr="00D6377F">
        <w:rPr>
          <w:color w:val="212121"/>
        </w:rPr>
        <w:t xml:space="preserve"> </w:t>
      </w:r>
      <w:r>
        <w:rPr>
          <w:color w:val="212121"/>
        </w:rPr>
        <w:t>204</w:t>
      </w:r>
      <w:r w:rsidRPr="00D6377F">
        <w:rPr>
          <w:color w:val="212121"/>
        </w:rPr>
        <w:t>,</w:t>
      </w:r>
      <w:r>
        <w:rPr>
          <w:color w:val="212121"/>
        </w:rPr>
        <w:t>16</w:t>
      </w:r>
      <w:r w:rsidRPr="00D6377F">
        <w:rPr>
          <w:color w:val="212121"/>
        </w:rPr>
        <w:t xml:space="preserve"> рубля, что соответствует </w:t>
      </w:r>
      <w:r>
        <w:rPr>
          <w:color w:val="212121"/>
        </w:rPr>
        <w:t>8</w:t>
      </w:r>
      <w:r w:rsidRPr="00D6377F">
        <w:rPr>
          <w:color w:val="212121"/>
        </w:rPr>
        <w:t>,7</w:t>
      </w:r>
      <w:r w:rsidR="00FE6F30" w:rsidRPr="00AB7B4B">
        <w:rPr>
          <w:color w:val="212121"/>
        </w:rPr>
        <w:t>20</w:t>
      </w:r>
      <w:r w:rsidRPr="00D6377F">
        <w:rPr>
          <w:color w:val="212121"/>
        </w:rPr>
        <w:t xml:space="preserve"> ИПК. Взнос можно перечислить единовременно или частями в течение года, но окончательный расчет необходимо завершить до 31 декабря текущего календарного года.</w:t>
      </w:r>
    </w:p>
    <w:p w:rsidR="00D6377F" w:rsidRPr="00F47B0F" w:rsidRDefault="00D6377F" w:rsidP="00F47B0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i/>
          <w:iCs/>
          <w:color w:val="212121"/>
        </w:rPr>
        <w:lastRenderedPageBreak/>
        <w:t>«Пенсионные коэффициенты и стаж, которые формируются в результате уплаты добровольных взносов, фиксируются на индивидуальном лицевом счете до 1 марта следующего года. Учет поступивших платежей происходит в автоматическом режиме, поэтому представлять в Отделение СФР по Республике Татарстан какие-либо документы, подтверждающие оплату, не требуется»,</w:t>
      </w:r>
      <w:r w:rsidRPr="00D6377F">
        <w:rPr>
          <w:color w:val="212121"/>
        </w:rPr>
        <w:t xml:space="preserve"> — пояснил управляющий Отделением Социального фонда России по Республике Татарстан Эдуард Вафин.</w:t>
      </w:r>
    </w:p>
    <w:p w:rsidR="006C2B31" w:rsidRPr="006C2B31" w:rsidRDefault="00C056A9" w:rsidP="006C2B3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</w:t>
      </w:r>
      <w:r w:rsidR="006C2B31">
        <w:rPr>
          <w:color w:val="212121"/>
        </w:rPr>
        <w:t xml:space="preserve"> </w:t>
      </w:r>
      <w:r w:rsidRPr="002E2578">
        <w:rPr>
          <w:color w:val="212121"/>
        </w:rPr>
        <w:t>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444" w:rsidRDefault="00573444">
      <w:r>
        <w:separator/>
      </w:r>
    </w:p>
  </w:endnote>
  <w:endnote w:type="continuationSeparator" w:id="0">
    <w:p w:rsidR="00573444" w:rsidRDefault="00573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460C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444" w:rsidRDefault="00573444">
      <w:r>
        <w:separator/>
      </w:r>
    </w:p>
  </w:footnote>
  <w:footnote w:type="continuationSeparator" w:id="0">
    <w:p w:rsidR="00573444" w:rsidRDefault="005734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D0D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68B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69E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0CF0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448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444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4CE1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C23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B31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28C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3092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371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48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37C3F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56E25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760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B7B4B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586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50DF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575F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5CB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0B78"/>
    <w:rsid w:val="00D40F62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77F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26F0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DF6741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2BC4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6633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47B0F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E6F30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character" w:customStyle="1" w:styleId="vkekvd">
    <w:name w:val="vkekvd"/>
    <w:basedOn w:val="a1"/>
    <w:rsid w:val="007430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5CF1F-0577-4507-8E42-C9BBF5B7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2821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013LotfullinaAA1</cp:lastModifiedBy>
  <cp:revision>7</cp:revision>
  <cp:lastPrinted>2025-09-02T06:30:00Z</cp:lastPrinted>
  <dcterms:created xsi:type="dcterms:W3CDTF">2026-02-05T10:32:00Z</dcterms:created>
  <dcterms:modified xsi:type="dcterms:W3CDTF">2026-02-11T08:23:00Z</dcterms:modified>
</cp:coreProperties>
</file>